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1E20C" w14:textId="77777777" w:rsidR="000635E3" w:rsidRPr="000D1865" w:rsidRDefault="000635E3" w:rsidP="000635E3">
      <w:pPr>
        <w:pStyle w:val="Rubrik"/>
        <w:jc w:val="right"/>
        <w:rPr>
          <w:rFonts w:ascii="ITCFranklinGothic LT Med" w:hAnsi="ITCFranklinGothic LT Med"/>
          <w:b/>
          <w:color w:val="7030A0"/>
          <w:sz w:val="24"/>
          <w:szCs w:val="24"/>
        </w:rPr>
      </w:pPr>
      <w:r w:rsidRPr="000D1865">
        <w:rPr>
          <w:rFonts w:ascii="Times New Roman" w:eastAsia="Times New Roman" w:hAnsi="Times New Roman" w:cs="Times New Roman"/>
          <w:spacing w:val="0"/>
          <w:kern w:val="0"/>
          <w:sz w:val="24"/>
          <w:szCs w:val="24"/>
        </w:rPr>
        <w:t>giltigt fr.o.m. 2021-07-01</w:t>
      </w:r>
    </w:p>
    <w:p w14:paraId="66D17A37" w14:textId="75D69D4B" w:rsidR="00065E0F" w:rsidRPr="00AE4B7D" w:rsidRDefault="00EC2A3D" w:rsidP="00AE4B7D">
      <w:pPr>
        <w:pStyle w:val="Rubrik"/>
        <w:rPr>
          <w:rFonts w:ascii="ITCFranklinGothic LT Med" w:hAnsi="ITCFranklinGothic LT Med"/>
          <w:b/>
          <w:color w:val="7030A0"/>
        </w:rPr>
      </w:pPr>
      <w:r w:rsidRPr="00AE4B7D">
        <w:rPr>
          <w:rFonts w:ascii="ITCFranklinGothic LT Med" w:hAnsi="ITCFranklinGothic LT Med"/>
          <w:b/>
          <w:color w:val="7030A0"/>
        </w:rPr>
        <w:t>Undersköterska</w:t>
      </w:r>
      <w:r w:rsidR="00F73BF5" w:rsidRPr="00AE4B7D">
        <w:rPr>
          <w:rFonts w:ascii="ITCFranklinGothic LT Med" w:hAnsi="ITCFranklinGothic LT Med"/>
          <w:b/>
          <w:color w:val="7030A0"/>
        </w:rPr>
        <w:t xml:space="preserve">, </w:t>
      </w:r>
      <w:r w:rsidRPr="00AE4B7D">
        <w:rPr>
          <w:rFonts w:ascii="ITCFranklinGothic LT Med" w:hAnsi="ITCFranklinGothic LT Med"/>
          <w:b/>
          <w:color w:val="7030A0"/>
        </w:rPr>
        <w:t>15</w:t>
      </w:r>
      <w:r w:rsidR="00065E0F" w:rsidRPr="00AE4B7D">
        <w:rPr>
          <w:rFonts w:ascii="ITCFranklinGothic LT Med" w:hAnsi="ITCFranklinGothic LT Med"/>
          <w:b/>
          <w:color w:val="7030A0"/>
        </w:rPr>
        <w:t>00 poäng</w:t>
      </w:r>
    </w:p>
    <w:p w14:paraId="3A10EAE1" w14:textId="62D47996" w:rsidR="00AE4B7D" w:rsidRPr="0021274C" w:rsidRDefault="00AE4B7D" w:rsidP="00AE4B7D">
      <w:pPr>
        <w:pStyle w:val="Underrubrik"/>
        <w:rPr>
          <w:b/>
        </w:rPr>
      </w:pPr>
      <w:bookmarkStart w:id="0" w:name="_Hlk530577525"/>
      <w:r w:rsidRPr="00D12D1E">
        <w:rPr>
          <w:rFonts w:ascii="ITCFranklinGothic LT Med" w:hAnsi="ITCFranklinGothic LT Med" w:cs="Arial"/>
          <w:sz w:val="24"/>
          <w:szCs w:val="24"/>
        </w:rPr>
        <w:t xml:space="preserve">Nationellt yrkespaket </w:t>
      </w:r>
      <w:r w:rsidRPr="00D12D1E">
        <w:rPr>
          <w:rFonts w:ascii="ITCFranklinGothic LT Med" w:hAnsi="ITCFranklinGothic LT Med"/>
          <w:sz w:val="24"/>
          <w:szCs w:val="24"/>
        </w:rPr>
        <w:t xml:space="preserve">med kurser från </w:t>
      </w:r>
      <w:bookmarkEnd w:id="0"/>
      <w:r w:rsidRPr="00AE4B7D">
        <w:rPr>
          <w:rFonts w:ascii="ITCFranklinGothic LT Med" w:hAnsi="ITCFranklinGothic LT Med"/>
          <w:sz w:val="24"/>
          <w:szCs w:val="24"/>
        </w:rPr>
        <w:t>vård- och omsorgsprogrammet utformat för arbete som undersköterska.</w:t>
      </w:r>
    </w:p>
    <w:tbl>
      <w:tblPr>
        <w:tblStyle w:val="Tabellrutnt"/>
        <w:tblW w:w="8068" w:type="dxa"/>
        <w:tblInd w:w="409" w:type="dxa"/>
        <w:tblLook w:val="04A0" w:firstRow="1" w:lastRow="0" w:firstColumn="1" w:lastColumn="0" w:noHBand="0" w:noVBand="1"/>
      </w:tblPr>
      <w:tblGrid>
        <w:gridCol w:w="4676"/>
        <w:gridCol w:w="1723"/>
        <w:gridCol w:w="1669"/>
      </w:tblGrid>
      <w:tr w:rsidR="00065E0F" w:rsidRPr="00AE4B7D" w14:paraId="3263CFF1" w14:textId="77777777" w:rsidTr="00255648">
        <w:trPr>
          <w:tblHeader/>
        </w:trPr>
        <w:tc>
          <w:tcPr>
            <w:tcW w:w="4676" w:type="dxa"/>
            <w:shd w:val="clear" w:color="auto" w:fill="D9D9D9" w:themeFill="background1" w:themeFillShade="D9"/>
          </w:tcPr>
          <w:p w14:paraId="4DE43C68" w14:textId="77777777" w:rsidR="00065E0F" w:rsidRPr="00AE4B7D" w:rsidRDefault="00065E0F" w:rsidP="00AE4B7D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AE4B7D">
              <w:rPr>
                <w:rStyle w:val="InbjudanfetFranklinlila"/>
                <w:color w:val="7030A0"/>
                <w:lang w:eastAsia="sv-SE"/>
              </w:rPr>
              <w:t>Kurs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47EE4EA7" w14:textId="77777777" w:rsidR="00065E0F" w:rsidRPr="00AE4B7D" w:rsidRDefault="00065E0F" w:rsidP="00AE4B7D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AE4B7D">
              <w:rPr>
                <w:rStyle w:val="InbjudanfetFranklinlila"/>
                <w:color w:val="7030A0"/>
                <w:lang w:eastAsia="sv-SE"/>
              </w:rPr>
              <w:t>Kurskod</w:t>
            </w:r>
          </w:p>
        </w:tc>
        <w:tc>
          <w:tcPr>
            <w:tcW w:w="1669" w:type="dxa"/>
            <w:shd w:val="clear" w:color="auto" w:fill="D9D9D9" w:themeFill="background1" w:themeFillShade="D9"/>
          </w:tcPr>
          <w:p w14:paraId="1C4C3396" w14:textId="77777777" w:rsidR="00065E0F" w:rsidRPr="00AE4B7D" w:rsidRDefault="00065E0F" w:rsidP="00AE4B7D">
            <w:pPr>
              <w:pStyle w:val="Underrubrik"/>
              <w:numPr>
                <w:ilvl w:val="0"/>
                <w:numId w:val="0"/>
              </w:numPr>
              <w:rPr>
                <w:rStyle w:val="InbjudanfetFranklinlila"/>
                <w:b w:val="0"/>
                <w:color w:val="7030A0"/>
                <w:lang w:eastAsia="sv-SE"/>
              </w:rPr>
            </w:pPr>
            <w:r w:rsidRPr="00AE4B7D">
              <w:rPr>
                <w:rStyle w:val="InbjudanfetFranklinlila"/>
                <w:color w:val="7030A0"/>
                <w:lang w:eastAsia="sv-SE"/>
              </w:rPr>
              <w:t>Poäng</w:t>
            </w:r>
          </w:p>
        </w:tc>
      </w:tr>
      <w:tr w:rsidR="000635E3" w14:paraId="0EB9B202" w14:textId="77777777" w:rsidTr="00255648">
        <w:tc>
          <w:tcPr>
            <w:tcW w:w="4676" w:type="dxa"/>
          </w:tcPr>
          <w:p w14:paraId="3A2D3135" w14:textId="4E7C8BDE" w:rsidR="000635E3" w:rsidRDefault="000635E3" w:rsidP="000635E3">
            <w:r>
              <w:t>Anatomi och fysiologi 1</w:t>
            </w:r>
          </w:p>
        </w:tc>
        <w:tc>
          <w:tcPr>
            <w:tcW w:w="1723" w:type="dxa"/>
          </w:tcPr>
          <w:p w14:paraId="72C5A43B" w14:textId="1A049E5D" w:rsidR="000635E3" w:rsidRDefault="000635E3" w:rsidP="000635E3">
            <w:r>
              <w:t>ANOANA01</w:t>
            </w:r>
          </w:p>
        </w:tc>
        <w:tc>
          <w:tcPr>
            <w:tcW w:w="1669" w:type="dxa"/>
          </w:tcPr>
          <w:p w14:paraId="233A4D71" w14:textId="1F72EA11" w:rsidR="000635E3" w:rsidRDefault="000635E3" w:rsidP="000635E3">
            <w:r>
              <w:t>50</w:t>
            </w:r>
          </w:p>
        </w:tc>
      </w:tr>
      <w:tr w:rsidR="000635E3" w14:paraId="744BFB9C" w14:textId="77777777" w:rsidTr="00255648">
        <w:tc>
          <w:tcPr>
            <w:tcW w:w="4676" w:type="dxa"/>
          </w:tcPr>
          <w:p w14:paraId="04EEB4EC" w14:textId="53F0D3B7" w:rsidR="000635E3" w:rsidRDefault="000635E3" w:rsidP="000635E3">
            <w:r>
              <w:t>Anatomi och fysiologi 2</w:t>
            </w:r>
          </w:p>
        </w:tc>
        <w:tc>
          <w:tcPr>
            <w:tcW w:w="1723" w:type="dxa"/>
          </w:tcPr>
          <w:p w14:paraId="549F6C11" w14:textId="14517096" w:rsidR="000635E3" w:rsidRDefault="000635E3" w:rsidP="000635E3">
            <w:r>
              <w:t>ANOANA02</w:t>
            </w:r>
          </w:p>
        </w:tc>
        <w:tc>
          <w:tcPr>
            <w:tcW w:w="1669" w:type="dxa"/>
          </w:tcPr>
          <w:p w14:paraId="0301BA12" w14:textId="51EF5449" w:rsidR="000635E3" w:rsidRDefault="000635E3" w:rsidP="000635E3">
            <w:r>
              <w:t>50</w:t>
            </w:r>
          </w:p>
        </w:tc>
      </w:tr>
      <w:tr w:rsidR="000635E3" w14:paraId="70832DFF" w14:textId="77777777" w:rsidTr="00255648">
        <w:tc>
          <w:tcPr>
            <w:tcW w:w="4676" w:type="dxa"/>
          </w:tcPr>
          <w:p w14:paraId="22007CEC" w14:textId="2BF5B91D" w:rsidR="000635E3" w:rsidRDefault="000635E3" w:rsidP="000635E3">
            <w:r>
              <w:t>Funktionsförmåga och funktionsnedsättning 1</w:t>
            </w:r>
          </w:p>
        </w:tc>
        <w:tc>
          <w:tcPr>
            <w:tcW w:w="1723" w:type="dxa"/>
          </w:tcPr>
          <w:p w14:paraId="07C52DD9" w14:textId="704436D3" w:rsidR="000635E3" w:rsidRDefault="000635E3" w:rsidP="000635E3">
            <w:r>
              <w:t>FUTFUN01</w:t>
            </w:r>
          </w:p>
        </w:tc>
        <w:tc>
          <w:tcPr>
            <w:tcW w:w="1669" w:type="dxa"/>
          </w:tcPr>
          <w:p w14:paraId="327C9594" w14:textId="6160DC0D" w:rsidR="000635E3" w:rsidRDefault="000635E3" w:rsidP="000635E3">
            <w:r w:rsidRPr="007C14ED">
              <w:t>100</w:t>
            </w:r>
          </w:p>
        </w:tc>
      </w:tr>
      <w:tr w:rsidR="000635E3" w14:paraId="636B1875" w14:textId="77777777" w:rsidTr="00255648">
        <w:tc>
          <w:tcPr>
            <w:tcW w:w="4676" w:type="dxa"/>
          </w:tcPr>
          <w:p w14:paraId="73888AAB" w14:textId="3F34879D" w:rsidR="000635E3" w:rsidRDefault="000635E3" w:rsidP="000635E3">
            <w:r>
              <w:t>Funktionsförmåga och funktionsnedsättning 2</w:t>
            </w:r>
          </w:p>
        </w:tc>
        <w:tc>
          <w:tcPr>
            <w:tcW w:w="1723" w:type="dxa"/>
          </w:tcPr>
          <w:p w14:paraId="583CA5D9" w14:textId="7B21897D" w:rsidR="000635E3" w:rsidRDefault="000635E3" w:rsidP="000635E3">
            <w:r>
              <w:t>FUTFUN02</w:t>
            </w:r>
          </w:p>
        </w:tc>
        <w:tc>
          <w:tcPr>
            <w:tcW w:w="1669" w:type="dxa"/>
          </w:tcPr>
          <w:p w14:paraId="29B36D0B" w14:textId="5079C921" w:rsidR="000635E3" w:rsidRDefault="000635E3" w:rsidP="000635E3">
            <w:r>
              <w:t>100</w:t>
            </w:r>
          </w:p>
        </w:tc>
      </w:tr>
      <w:tr w:rsidR="000635E3" w14:paraId="565D7A90" w14:textId="77777777" w:rsidTr="00255648">
        <w:tc>
          <w:tcPr>
            <w:tcW w:w="4676" w:type="dxa"/>
          </w:tcPr>
          <w:p w14:paraId="1E963C10" w14:textId="28699CEB" w:rsidR="000635E3" w:rsidRPr="003520AF" w:rsidRDefault="000635E3" w:rsidP="000635E3">
            <w:r>
              <w:t>Gerontologi och geriatrik</w:t>
            </w:r>
          </w:p>
        </w:tc>
        <w:tc>
          <w:tcPr>
            <w:tcW w:w="1723" w:type="dxa"/>
          </w:tcPr>
          <w:p w14:paraId="048AF973" w14:textId="3118011B" w:rsidR="000635E3" w:rsidRPr="003520AF" w:rsidRDefault="000635E3" w:rsidP="000635E3">
            <w:r>
              <w:t>GERGER0</w:t>
            </w:r>
          </w:p>
        </w:tc>
        <w:tc>
          <w:tcPr>
            <w:tcW w:w="1669" w:type="dxa"/>
          </w:tcPr>
          <w:p w14:paraId="629056C4" w14:textId="7524B440" w:rsidR="000635E3" w:rsidRDefault="000635E3" w:rsidP="000635E3">
            <w:r>
              <w:t>100</w:t>
            </w:r>
          </w:p>
        </w:tc>
      </w:tr>
      <w:tr w:rsidR="000635E3" w14:paraId="63EF7618" w14:textId="77777777" w:rsidTr="00255648">
        <w:tc>
          <w:tcPr>
            <w:tcW w:w="4676" w:type="dxa"/>
          </w:tcPr>
          <w:p w14:paraId="5B33CC97" w14:textId="2AA9377B" w:rsidR="000635E3" w:rsidRDefault="000635E3" w:rsidP="000635E3">
            <w:r>
              <w:t>Hälso- och sjukvård 1</w:t>
            </w:r>
          </w:p>
        </w:tc>
        <w:tc>
          <w:tcPr>
            <w:tcW w:w="1723" w:type="dxa"/>
          </w:tcPr>
          <w:p w14:paraId="6D3C945F" w14:textId="0DB3F3BA" w:rsidR="000635E3" w:rsidRDefault="000635E3" w:rsidP="000635E3">
            <w:r>
              <w:t>HAOHAL01</w:t>
            </w:r>
          </w:p>
        </w:tc>
        <w:tc>
          <w:tcPr>
            <w:tcW w:w="1669" w:type="dxa"/>
          </w:tcPr>
          <w:p w14:paraId="4814E058" w14:textId="6B990A23" w:rsidR="000635E3" w:rsidRDefault="000635E3" w:rsidP="000635E3">
            <w:r>
              <w:t>100</w:t>
            </w:r>
          </w:p>
        </w:tc>
      </w:tr>
      <w:tr w:rsidR="000635E3" w14:paraId="52C8D214" w14:textId="77777777" w:rsidTr="00255648">
        <w:tc>
          <w:tcPr>
            <w:tcW w:w="4676" w:type="dxa"/>
          </w:tcPr>
          <w:p w14:paraId="749266A9" w14:textId="10C3A966" w:rsidR="000635E3" w:rsidRDefault="000635E3" w:rsidP="000635E3">
            <w:r>
              <w:t>Hälso- och sjukvård 2</w:t>
            </w:r>
          </w:p>
        </w:tc>
        <w:tc>
          <w:tcPr>
            <w:tcW w:w="1723" w:type="dxa"/>
          </w:tcPr>
          <w:p w14:paraId="2F794979" w14:textId="50AB097B" w:rsidR="000635E3" w:rsidRDefault="000635E3" w:rsidP="000635E3">
            <w:r>
              <w:t>HAOHAL02</w:t>
            </w:r>
          </w:p>
        </w:tc>
        <w:tc>
          <w:tcPr>
            <w:tcW w:w="1669" w:type="dxa"/>
          </w:tcPr>
          <w:p w14:paraId="5B0465F8" w14:textId="700B5D98" w:rsidR="000635E3" w:rsidRDefault="000635E3" w:rsidP="000635E3">
            <w:r>
              <w:t>100</w:t>
            </w:r>
          </w:p>
        </w:tc>
      </w:tr>
      <w:tr w:rsidR="000635E3" w14:paraId="06C9311A" w14:textId="77777777" w:rsidTr="00255648">
        <w:tc>
          <w:tcPr>
            <w:tcW w:w="4676" w:type="dxa"/>
          </w:tcPr>
          <w:p w14:paraId="7D30342F" w14:textId="05F3744B" w:rsidR="000635E3" w:rsidRDefault="000635E3" w:rsidP="000635E3">
            <w:r>
              <w:t>Omvårdnad 1</w:t>
            </w:r>
          </w:p>
        </w:tc>
        <w:tc>
          <w:tcPr>
            <w:tcW w:w="1723" w:type="dxa"/>
          </w:tcPr>
          <w:p w14:paraId="3D4EF6FF" w14:textId="757E4C4A" w:rsidR="000635E3" w:rsidRDefault="000635E3" w:rsidP="000635E3">
            <w:r>
              <w:t>OMVOMV01</w:t>
            </w:r>
          </w:p>
        </w:tc>
        <w:tc>
          <w:tcPr>
            <w:tcW w:w="1669" w:type="dxa"/>
          </w:tcPr>
          <w:p w14:paraId="19665B4C" w14:textId="37946F58" w:rsidR="000635E3" w:rsidRDefault="000635E3" w:rsidP="000635E3">
            <w:r>
              <w:t>100</w:t>
            </w:r>
          </w:p>
        </w:tc>
      </w:tr>
      <w:tr w:rsidR="000635E3" w14:paraId="44FAEBE7" w14:textId="77777777" w:rsidTr="00255648">
        <w:tc>
          <w:tcPr>
            <w:tcW w:w="4676" w:type="dxa"/>
          </w:tcPr>
          <w:p w14:paraId="6F6D78A7" w14:textId="5B55A44B" w:rsidR="000635E3" w:rsidRPr="00FB0E25" w:rsidRDefault="000635E3" w:rsidP="000635E3">
            <w:pPr>
              <w:rPr>
                <w:highlight w:val="yellow"/>
              </w:rPr>
            </w:pPr>
            <w:r>
              <w:t>Omvårdnad 2</w:t>
            </w:r>
          </w:p>
        </w:tc>
        <w:tc>
          <w:tcPr>
            <w:tcW w:w="1723" w:type="dxa"/>
          </w:tcPr>
          <w:p w14:paraId="55BA8013" w14:textId="7F8CB19A" w:rsidR="000635E3" w:rsidRPr="00FB0E25" w:rsidRDefault="000635E3" w:rsidP="000635E3">
            <w:pPr>
              <w:rPr>
                <w:highlight w:val="yellow"/>
              </w:rPr>
            </w:pPr>
            <w:r>
              <w:t>OMVOMV02</w:t>
            </w:r>
          </w:p>
        </w:tc>
        <w:tc>
          <w:tcPr>
            <w:tcW w:w="1669" w:type="dxa"/>
          </w:tcPr>
          <w:p w14:paraId="6ED037D5" w14:textId="62EE1BB5" w:rsidR="000635E3" w:rsidRDefault="000635E3" w:rsidP="000635E3">
            <w:r>
              <w:t>100</w:t>
            </w:r>
          </w:p>
        </w:tc>
      </w:tr>
      <w:tr w:rsidR="000635E3" w:rsidRPr="004A0315" w14:paraId="5644DCF2" w14:textId="77777777" w:rsidTr="00255648">
        <w:tc>
          <w:tcPr>
            <w:tcW w:w="4676" w:type="dxa"/>
          </w:tcPr>
          <w:p w14:paraId="6938CAC4" w14:textId="07B170A8" w:rsidR="000635E3" w:rsidRPr="004A0315" w:rsidRDefault="000635E3" w:rsidP="000635E3">
            <w:r>
              <w:t>Psykiatri 1</w:t>
            </w:r>
          </w:p>
        </w:tc>
        <w:tc>
          <w:tcPr>
            <w:tcW w:w="1723" w:type="dxa"/>
          </w:tcPr>
          <w:p w14:paraId="42C7B6D7" w14:textId="6B27C005" w:rsidR="000635E3" w:rsidRPr="004A0315" w:rsidRDefault="000635E3" w:rsidP="000635E3">
            <w:r>
              <w:t>PSYPSY01</w:t>
            </w:r>
          </w:p>
        </w:tc>
        <w:tc>
          <w:tcPr>
            <w:tcW w:w="1669" w:type="dxa"/>
          </w:tcPr>
          <w:p w14:paraId="02BE36B1" w14:textId="3D29C5D4" w:rsidR="000635E3" w:rsidRPr="004A0315" w:rsidRDefault="000635E3" w:rsidP="000635E3">
            <w:r>
              <w:t>100</w:t>
            </w:r>
          </w:p>
        </w:tc>
      </w:tr>
      <w:tr w:rsidR="000635E3" w:rsidRPr="004A0315" w14:paraId="4D84920E" w14:textId="77777777" w:rsidTr="00255648">
        <w:tc>
          <w:tcPr>
            <w:tcW w:w="4676" w:type="dxa"/>
          </w:tcPr>
          <w:p w14:paraId="2ADD160C" w14:textId="6D9B7E31" w:rsidR="000635E3" w:rsidRPr="004A0315" w:rsidRDefault="000635E3" w:rsidP="000635E3">
            <w:r>
              <w:t>Psykiatri 2</w:t>
            </w:r>
          </w:p>
        </w:tc>
        <w:tc>
          <w:tcPr>
            <w:tcW w:w="1723" w:type="dxa"/>
          </w:tcPr>
          <w:p w14:paraId="7EA38493" w14:textId="0493FEF6" w:rsidR="000635E3" w:rsidRPr="004A0315" w:rsidRDefault="000635E3" w:rsidP="000635E3">
            <w:r>
              <w:t>PSYPS</w:t>
            </w:r>
            <w:r w:rsidR="00E74F07">
              <w:t>K</w:t>
            </w:r>
            <w:r>
              <w:t>02</w:t>
            </w:r>
          </w:p>
        </w:tc>
        <w:tc>
          <w:tcPr>
            <w:tcW w:w="1669" w:type="dxa"/>
          </w:tcPr>
          <w:p w14:paraId="622200C6" w14:textId="4EE87439" w:rsidR="000635E3" w:rsidRPr="004A0315" w:rsidRDefault="000635E3" w:rsidP="000635E3">
            <w:r>
              <w:t>100</w:t>
            </w:r>
          </w:p>
        </w:tc>
      </w:tr>
      <w:tr w:rsidR="000635E3" w:rsidRPr="004A0315" w14:paraId="0D849FEB" w14:textId="77777777" w:rsidTr="00255648">
        <w:tc>
          <w:tcPr>
            <w:tcW w:w="4676" w:type="dxa"/>
          </w:tcPr>
          <w:p w14:paraId="71E41307" w14:textId="3CE36020" w:rsidR="000635E3" w:rsidRPr="004A0315" w:rsidRDefault="000635E3" w:rsidP="000635E3">
            <w:r>
              <w:t>Psykologi 1</w:t>
            </w:r>
          </w:p>
        </w:tc>
        <w:tc>
          <w:tcPr>
            <w:tcW w:w="1723" w:type="dxa"/>
          </w:tcPr>
          <w:p w14:paraId="55BADB9E" w14:textId="5AC53F67" w:rsidR="000635E3" w:rsidRPr="004A0315" w:rsidRDefault="000635E3" w:rsidP="000635E3">
            <w:r>
              <w:t>PSKPSY01</w:t>
            </w:r>
          </w:p>
        </w:tc>
        <w:tc>
          <w:tcPr>
            <w:tcW w:w="1669" w:type="dxa"/>
          </w:tcPr>
          <w:p w14:paraId="7C8821C6" w14:textId="0DD6A32B" w:rsidR="000635E3" w:rsidRPr="004A0315" w:rsidRDefault="000635E3" w:rsidP="000635E3">
            <w:r>
              <w:t>50</w:t>
            </w:r>
          </w:p>
        </w:tc>
      </w:tr>
      <w:tr w:rsidR="000635E3" w:rsidRPr="004A0315" w14:paraId="3FA79712" w14:textId="77777777" w:rsidTr="00255648">
        <w:tc>
          <w:tcPr>
            <w:tcW w:w="4676" w:type="dxa"/>
          </w:tcPr>
          <w:p w14:paraId="33F7BEEE" w14:textId="3920BF9A" w:rsidR="000635E3" w:rsidRPr="004A0315" w:rsidRDefault="000635E3" w:rsidP="000635E3">
            <w:r>
              <w:t>Social omsorg 1</w:t>
            </w:r>
          </w:p>
        </w:tc>
        <w:tc>
          <w:tcPr>
            <w:tcW w:w="1723" w:type="dxa"/>
          </w:tcPr>
          <w:p w14:paraId="42649205" w14:textId="5164ABA0" w:rsidR="000635E3" w:rsidRPr="004A0315" w:rsidRDefault="000635E3" w:rsidP="000635E3">
            <w:r>
              <w:t>SOASOC01</w:t>
            </w:r>
          </w:p>
        </w:tc>
        <w:tc>
          <w:tcPr>
            <w:tcW w:w="1669" w:type="dxa"/>
          </w:tcPr>
          <w:p w14:paraId="27429053" w14:textId="41EDD435" w:rsidR="000635E3" w:rsidRPr="004A0315" w:rsidRDefault="000635E3" w:rsidP="000635E3">
            <w:r>
              <w:t>100</w:t>
            </w:r>
          </w:p>
        </w:tc>
      </w:tr>
      <w:tr w:rsidR="000635E3" w:rsidRPr="005D0639" w14:paraId="135D69AD" w14:textId="77777777" w:rsidTr="00255648">
        <w:tc>
          <w:tcPr>
            <w:tcW w:w="4676" w:type="dxa"/>
          </w:tcPr>
          <w:p w14:paraId="1B5B5BFE" w14:textId="0DA09627" w:rsidR="000635E3" w:rsidRPr="00C02743" w:rsidRDefault="000635E3" w:rsidP="000635E3">
            <w:r>
              <w:t>Social omsorg 2</w:t>
            </w:r>
          </w:p>
        </w:tc>
        <w:tc>
          <w:tcPr>
            <w:tcW w:w="1723" w:type="dxa"/>
          </w:tcPr>
          <w:p w14:paraId="1AE4D992" w14:textId="5D2F926C" w:rsidR="000635E3" w:rsidRPr="00C02743" w:rsidRDefault="000635E3" w:rsidP="000635E3">
            <w:r>
              <w:t>SOASOC02</w:t>
            </w:r>
          </w:p>
        </w:tc>
        <w:tc>
          <w:tcPr>
            <w:tcW w:w="1669" w:type="dxa"/>
          </w:tcPr>
          <w:p w14:paraId="587B75A7" w14:textId="7DE9F0FB" w:rsidR="000635E3" w:rsidRPr="00C02743" w:rsidRDefault="000635E3" w:rsidP="000635E3">
            <w:r>
              <w:t>100</w:t>
            </w:r>
          </w:p>
        </w:tc>
      </w:tr>
      <w:tr w:rsidR="000635E3" w:rsidRPr="005D0639" w14:paraId="1FDCD3CB" w14:textId="77777777" w:rsidTr="00255648">
        <w:tc>
          <w:tcPr>
            <w:tcW w:w="4676" w:type="dxa"/>
          </w:tcPr>
          <w:p w14:paraId="7BB2D6A6" w14:textId="12CECA3E" w:rsidR="000635E3" w:rsidRPr="00C02743" w:rsidRDefault="000635E3" w:rsidP="000635E3">
            <w:r w:rsidRPr="003D1BD3">
              <w:t>Vård</w:t>
            </w:r>
            <w:r>
              <w:t>-</w:t>
            </w:r>
            <w:r w:rsidRPr="003D1BD3">
              <w:t xml:space="preserve"> och </w:t>
            </w:r>
            <w:proofErr w:type="gramStart"/>
            <w:r w:rsidRPr="003D1BD3">
              <w:t>omsorg specialisering</w:t>
            </w:r>
            <w:proofErr w:type="gramEnd"/>
          </w:p>
        </w:tc>
        <w:tc>
          <w:tcPr>
            <w:tcW w:w="1723" w:type="dxa"/>
          </w:tcPr>
          <w:p w14:paraId="16E1AB8C" w14:textId="22316625" w:rsidR="000635E3" w:rsidRPr="00C02743" w:rsidRDefault="000635E3" w:rsidP="000635E3">
            <w:r w:rsidRPr="00F91BD7">
              <w:t>VADVA</w:t>
            </w:r>
            <w:r>
              <w:t>D</w:t>
            </w:r>
            <w:r w:rsidRPr="00F91BD7">
              <w:t>00S</w:t>
            </w:r>
          </w:p>
        </w:tc>
        <w:tc>
          <w:tcPr>
            <w:tcW w:w="1669" w:type="dxa"/>
          </w:tcPr>
          <w:p w14:paraId="6A7EDC78" w14:textId="5C286711" w:rsidR="000635E3" w:rsidRPr="00C02743" w:rsidRDefault="000635E3" w:rsidP="000635E3">
            <w:r>
              <w:t>100</w:t>
            </w:r>
          </w:p>
        </w:tc>
      </w:tr>
      <w:tr w:rsidR="000635E3" w:rsidRPr="005D0639" w14:paraId="1AB5C078" w14:textId="77777777" w:rsidTr="00255648">
        <w:tc>
          <w:tcPr>
            <w:tcW w:w="4676" w:type="dxa"/>
          </w:tcPr>
          <w:p w14:paraId="75B5D14F" w14:textId="1506D7E9" w:rsidR="000635E3" w:rsidRPr="00C02743" w:rsidRDefault="000635E3" w:rsidP="000635E3">
            <w:r w:rsidRPr="004A0315">
              <w:t>Svenska 1</w:t>
            </w:r>
          </w:p>
        </w:tc>
        <w:tc>
          <w:tcPr>
            <w:tcW w:w="1723" w:type="dxa"/>
          </w:tcPr>
          <w:p w14:paraId="5B2BB73D" w14:textId="4295CC3A" w:rsidR="000635E3" w:rsidRPr="00C02743" w:rsidRDefault="000635E3" w:rsidP="000635E3">
            <w:r w:rsidRPr="004A0315">
              <w:t>SVESVE01</w:t>
            </w:r>
          </w:p>
        </w:tc>
        <w:tc>
          <w:tcPr>
            <w:tcW w:w="1669" w:type="dxa"/>
          </w:tcPr>
          <w:p w14:paraId="37217C99" w14:textId="07C8AAF6" w:rsidR="000635E3" w:rsidRPr="00C02743" w:rsidRDefault="000635E3" w:rsidP="000635E3">
            <w:r>
              <w:t>100</w:t>
            </w:r>
          </w:p>
        </w:tc>
      </w:tr>
      <w:tr w:rsidR="000635E3" w:rsidRPr="005D0639" w14:paraId="4D618583" w14:textId="77777777" w:rsidTr="00255648">
        <w:tc>
          <w:tcPr>
            <w:tcW w:w="4676" w:type="dxa"/>
          </w:tcPr>
          <w:p w14:paraId="49A568A0" w14:textId="38534355" w:rsidR="000635E3" w:rsidRPr="00C02743" w:rsidRDefault="000635E3" w:rsidP="000635E3">
            <w:r>
              <w:t>eller</w:t>
            </w:r>
          </w:p>
        </w:tc>
        <w:tc>
          <w:tcPr>
            <w:tcW w:w="1723" w:type="dxa"/>
          </w:tcPr>
          <w:p w14:paraId="69ABA255" w14:textId="77777777" w:rsidR="000635E3" w:rsidRPr="00C02743" w:rsidRDefault="000635E3" w:rsidP="000635E3"/>
        </w:tc>
        <w:tc>
          <w:tcPr>
            <w:tcW w:w="1669" w:type="dxa"/>
          </w:tcPr>
          <w:p w14:paraId="787F7968" w14:textId="77777777" w:rsidR="000635E3" w:rsidRPr="00C02743" w:rsidRDefault="000635E3" w:rsidP="000635E3"/>
        </w:tc>
      </w:tr>
      <w:tr w:rsidR="000635E3" w:rsidRPr="005D0639" w14:paraId="2C1D60E7" w14:textId="77777777" w:rsidTr="00255648">
        <w:tc>
          <w:tcPr>
            <w:tcW w:w="4676" w:type="dxa"/>
          </w:tcPr>
          <w:p w14:paraId="314BE0D0" w14:textId="6D4AF4E9" w:rsidR="000635E3" w:rsidRPr="00C02743" w:rsidRDefault="000635E3" w:rsidP="000635E3">
            <w:r w:rsidRPr="004A0315">
              <w:t>Svenska som andra språk 1</w:t>
            </w:r>
          </w:p>
        </w:tc>
        <w:tc>
          <w:tcPr>
            <w:tcW w:w="1723" w:type="dxa"/>
          </w:tcPr>
          <w:p w14:paraId="46FC4675" w14:textId="6FA27119" w:rsidR="000635E3" w:rsidRPr="00C02743" w:rsidRDefault="000635E3" w:rsidP="000635E3">
            <w:r w:rsidRPr="004A0315">
              <w:t>SVASVA01</w:t>
            </w:r>
          </w:p>
        </w:tc>
        <w:tc>
          <w:tcPr>
            <w:tcW w:w="1669" w:type="dxa"/>
          </w:tcPr>
          <w:p w14:paraId="5727C780" w14:textId="45D9BFFF" w:rsidR="000635E3" w:rsidRPr="00C02743" w:rsidRDefault="000635E3" w:rsidP="000635E3">
            <w:r>
              <w:t>100</w:t>
            </w:r>
          </w:p>
        </w:tc>
      </w:tr>
      <w:tr w:rsidR="000635E3" w:rsidRPr="005D0639" w14:paraId="5EEB5F54" w14:textId="77777777" w:rsidTr="00255648">
        <w:tc>
          <w:tcPr>
            <w:tcW w:w="4676" w:type="dxa"/>
          </w:tcPr>
          <w:p w14:paraId="7E1B4ADE" w14:textId="4DA7737A" w:rsidR="000635E3" w:rsidRPr="00C02743" w:rsidRDefault="000635E3" w:rsidP="000635E3">
            <w:r w:rsidRPr="004A0315">
              <w:t>Samhällskunskap 1a1</w:t>
            </w:r>
          </w:p>
        </w:tc>
        <w:tc>
          <w:tcPr>
            <w:tcW w:w="1723" w:type="dxa"/>
          </w:tcPr>
          <w:p w14:paraId="78141564" w14:textId="2C05E0FE" w:rsidR="000635E3" w:rsidRPr="00C02743" w:rsidRDefault="000635E3" w:rsidP="000635E3">
            <w:r w:rsidRPr="004A0315">
              <w:t>SAMSAM01a1</w:t>
            </w:r>
          </w:p>
        </w:tc>
        <w:tc>
          <w:tcPr>
            <w:tcW w:w="1669" w:type="dxa"/>
          </w:tcPr>
          <w:p w14:paraId="35858927" w14:textId="789549A9" w:rsidR="000635E3" w:rsidRPr="00C02743" w:rsidRDefault="000635E3" w:rsidP="000635E3">
            <w:r w:rsidRPr="004A0315">
              <w:t>50</w:t>
            </w:r>
          </w:p>
        </w:tc>
      </w:tr>
    </w:tbl>
    <w:p w14:paraId="066DCAE5" w14:textId="72FFA3BD" w:rsidR="00255648" w:rsidRDefault="00255648" w:rsidP="00255648">
      <w:r>
        <w:t xml:space="preserve">       </w:t>
      </w:r>
    </w:p>
    <w:p w14:paraId="7DC3A774" w14:textId="35059E06" w:rsidR="00065E0F" w:rsidRDefault="00065E0F" w:rsidP="006D4BF4"/>
    <w:p w14:paraId="55FBFB5C" w14:textId="3421AABD" w:rsidR="00065E0F" w:rsidRPr="00AE4B7D" w:rsidRDefault="00065E0F" w:rsidP="00AE4B7D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AE4B7D">
        <w:rPr>
          <w:rFonts w:ascii="ITCFranklinGothic LT Med" w:hAnsi="ITCFranklinGothic LT Med" w:cs="Arial"/>
          <w:b/>
          <w:color w:val="7030A0"/>
          <w:sz w:val="24"/>
          <w:szCs w:val="24"/>
        </w:rPr>
        <w:t>Utbildningens mål</w:t>
      </w:r>
    </w:p>
    <w:p w14:paraId="3EE6D9C1" w14:textId="77777777" w:rsidR="00F556DB" w:rsidRDefault="00F556DB" w:rsidP="00F556DB">
      <w:pPr>
        <w:ind w:left="426"/>
      </w:pPr>
      <w:r w:rsidRPr="00910D80">
        <w:t xml:space="preserve">Utbildningen </w:t>
      </w:r>
      <w:r>
        <w:t>syftar till</w:t>
      </w:r>
      <w:r w:rsidRPr="00910D80">
        <w:t xml:space="preserve"> att ge eleven</w:t>
      </w:r>
      <w:r>
        <w:t>:</w:t>
      </w:r>
    </w:p>
    <w:p w14:paraId="393C9914" w14:textId="6217DB98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>förmåga att utföra arbetsuppgifter inom vård</w:t>
      </w:r>
      <w:r w:rsidR="0074640C">
        <w:rPr>
          <w:rFonts w:ascii="Times New Roman" w:hAnsi="Times New Roman"/>
          <w:color w:val="000000"/>
        </w:rPr>
        <w:t>-</w:t>
      </w:r>
      <w:r w:rsidRPr="004A0315">
        <w:rPr>
          <w:rFonts w:ascii="Times New Roman" w:hAnsi="Times New Roman"/>
          <w:color w:val="000000"/>
        </w:rPr>
        <w:t xml:space="preserve"> och omsorgsområdet såsom stöd och hjälp med personlig vård och omsorg, medicinska uppgifter, hushållsuppgifter samt administrativa, sociala och specialpedagogiska uppgifter. </w:t>
      </w:r>
    </w:p>
    <w:p w14:paraId="64C9778B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kunskaper om hälsa, ohälsa och funktionsnedsättning. </w:t>
      </w:r>
    </w:p>
    <w:p w14:paraId="1FFC0330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kunskaper om människan vad gäller aspekterna biologiskt åldrande, psykologiska, sociala, kulturella och existentiella aspekter. </w:t>
      </w:r>
    </w:p>
    <w:p w14:paraId="22130D4C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kunskaper om helhetssyn på människan och förståelse av livsstilens betydelse för hälsan. </w:t>
      </w:r>
    </w:p>
    <w:p w14:paraId="4FF1F3AD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kunskaper om vårdens och omsorgens historiska utveckling. </w:t>
      </w:r>
    </w:p>
    <w:p w14:paraId="101E103D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förmåga att granska och föreslå förändringar inom verksamhetsområdet. </w:t>
      </w:r>
    </w:p>
    <w:p w14:paraId="6C61A636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förmåga att bemöta människor och kommunicera både skriftligt och muntligt utifrån människors olika behov och förutsättningar. </w:t>
      </w:r>
    </w:p>
    <w:p w14:paraId="79324C57" w14:textId="77777777" w:rsidR="004A0315" w:rsidRP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kunskaper om arbetsmiljöns betydelse för fysisk, psykisk och social hälsa samt förmåga att arbeta säkert och ergonomiskt. </w:t>
      </w:r>
    </w:p>
    <w:p w14:paraId="19A7A702" w14:textId="77777777" w:rsidR="004A0315" w:rsidRDefault="004A0315" w:rsidP="004A0315">
      <w:pPr>
        <w:pStyle w:val="Liststycke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4A0315">
        <w:rPr>
          <w:rFonts w:ascii="Times New Roman" w:hAnsi="Times New Roman"/>
          <w:color w:val="000000"/>
        </w:rPr>
        <w:t xml:space="preserve">förmåga att planera, genomföra och utvärdera sin arbetsprocess. </w:t>
      </w:r>
    </w:p>
    <w:p w14:paraId="59F5F9FB" w14:textId="1485CFCC" w:rsidR="006D0D9A" w:rsidRPr="00AE4B7D" w:rsidRDefault="006D0D9A" w:rsidP="00AE4B7D">
      <w:pPr>
        <w:pStyle w:val="Underrubrik"/>
        <w:numPr>
          <w:ilvl w:val="0"/>
          <w:numId w:val="0"/>
        </w:numPr>
        <w:rPr>
          <w:rFonts w:ascii="ITCFranklinGothic LT Med" w:hAnsi="ITCFranklinGothic LT Med" w:cs="Arial"/>
          <w:b/>
          <w:color w:val="7030A0"/>
          <w:sz w:val="24"/>
          <w:szCs w:val="24"/>
        </w:rPr>
      </w:pPr>
      <w:r w:rsidRPr="00AE4B7D">
        <w:rPr>
          <w:rFonts w:ascii="ITCFranklinGothic LT Med" w:hAnsi="ITCFranklinGothic LT Med" w:cs="Arial"/>
          <w:b/>
          <w:color w:val="7030A0"/>
          <w:sz w:val="24"/>
          <w:szCs w:val="24"/>
        </w:rPr>
        <w:lastRenderedPageBreak/>
        <w:t>Övrigt</w:t>
      </w:r>
    </w:p>
    <w:p w14:paraId="7627AEE9" w14:textId="0F41B0BE" w:rsidR="00991D6A" w:rsidRDefault="00991D6A" w:rsidP="00991D6A">
      <w:pPr>
        <w:ind w:left="426"/>
      </w:pPr>
      <w:r w:rsidRPr="0021116B">
        <w:t>Övriga språkkunskaper är en fördel.</w:t>
      </w:r>
    </w:p>
    <w:p w14:paraId="5B5EDD51" w14:textId="77777777" w:rsidR="00507830" w:rsidRDefault="00507830" w:rsidP="00507830">
      <w:pPr>
        <w:ind w:left="426"/>
      </w:pPr>
    </w:p>
    <w:p w14:paraId="5F25EBE9" w14:textId="1C03F607" w:rsidR="00507830" w:rsidRDefault="00507830" w:rsidP="00507830">
      <w:pPr>
        <w:ind w:left="426"/>
      </w:pPr>
      <w:r>
        <w:t>För att uppnå en fullständig gymnasieexamen behöver utbildningen kompletteras med ytterligare kurser</w:t>
      </w:r>
      <w:r w:rsidR="00C97D51">
        <w:t xml:space="preserve"> och ett gymnasiearbete</w:t>
      </w:r>
      <w:r>
        <w:t>.</w:t>
      </w:r>
    </w:p>
    <w:p w14:paraId="66261CA6" w14:textId="77777777" w:rsidR="00507830" w:rsidRDefault="00507830" w:rsidP="00991D6A">
      <w:pPr>
        <w:ind w:left="426"/>
      </w:pPr>
    </w:p>
    <w:p w14:paraId="6B6E172E" w14:textId="77777777" w:rsidR="00F73BF5" w:rsidRDefault="00F73BF5" w:rsidP="00F73BF5">
      <w:pPr>
        <w:ind w:left="426"/>
      </w:pPr>
    </w:p>
    <w:p w14:paraId="797C2755" w14:textId="77777777" w:rsidR="00406421" w:rsidRDefault="00406421">
      <w:pPr>
        <w:ind w:left="426"/>
      </w:pPr>
    </w:p>
    <w:sectPr w:rsidR="00406421" w:rsidSect="00B2674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ABDE4" w14:textId="77777777" w:rsidR="00E6617C" w:rsidRDefault="00E6617C" w:rsidP="00170BEB">
      <w:r>
        <w:separator/>
      </w:r>
    </w:p>
  </w:endnote>
  <w:endnote w:type="continuationSeparator" w:id="0">
    <w:p w14:paraId="44DE9FCD" w14:textId="77777777" w:rsidR="00E6617C" w:rsidRDefault="00E6617C" w:rsidP="0017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Med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altName w:val="Calibri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61040" w14:textId="77777777" w:rsidR="00170BEB" w:rsidRDefault="0008743B" w:rsidP="0008743B">
    <w:pPr>
      <w:pStyle w:val="Sidfot"/>
      <w:ind w:left="-1417"/>
      <w:rPr>
        <w:noProof/>
      </w:rPr>
    </w:pPr>
    <w:r>
      <w:rPr>
        <w:noProof/>
      </w:rPr>
      <w:ptab w:relativeTo="indent" w:alignment="center" w:leader="none"/>
    </w:r>
    <w:r w:rsidR="00170BEB">
      <w:rPr>
        <w:noProof/>
      </w:rPr>
      <w:drawing>
        <wp:inline distT="0" distB="0" distL="0" distR="0" wp14:anchorId="04FBC263" wp14:editId="495CFA73">
          <wp:extent cx="7794000" cy="165600"/>
          <wp:effectExtent l="0" t="0" r="0" b="6350"/>
          <wp:docPr id="13" name="Bild 1" descr="enkla linjer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kla linjer_A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4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A5ACB" w14:textId="77777777" w:rsidR="00170BEB" w:rsidRDefault="00170BEB" w:rsidP="00170BEB">
    <w:pPr>
      <w:pStyle w:val="Sidfot"/>
      <w:jc w:val="center"/>
    </w:pPr>
    <w:r>
      <w:rPr>
        <w:noProof/>
      </w:rPr>
      <w:drawing>
        <wp:inline distT="0" distB="0" distL="0" distR="0" wp14:anchorId="0F00E73F" wp14:editId="30B40AB8">
          <wp:extent cx="1933575" cy="561975"/>
          <wp:effectExtent l="0" t="0" r="9525" b="9525"/>
          <wp:docPr id="14" name="Bild 4" descr="Skolv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olv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8932" w14:textId="77777777" w:rsidR="00E6617C" w:rsidRDefault="00E6617C" w:rsidP="00170BEB">
      <w:r>
        <w:separator/>
      </w:r>
    </w:p>
  </w:footnote>
  <w:footnote w:type="continuationSeparator" w:id="0">
    <w:p w14:paraId="47A979BC" w14:textId="77777777" w:rsidR="00E6617C" w:rsidRDefault="00E6617C" w:rsidP="00170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B46"/>
    <w:multiLevelType w:val="hybridMultilevel"/>
    <w:tmpl w:val="576ADF6C"/>
    <w:lvl w:ilvl="0" w:tplc="041D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E6E52"/>
    <w:multiLevelType w:val="hybridMultilevel"/>
    <w:tmpl w:val="160288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0552"/>
    <w:multiLevelType w:val="multilevel"/>
    <w:tmpl w:val="83F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B"/>
    <w:rsid w:val="000635E3"/>
    <w:rsid w:val="00065E0F"/>
    <w:rsid w:val="0008743B"/>
    <w:rsid w:val="000979A1"/>
    <w:rsid w:val="000B66E4"/>
    <w:rsid w:val="000F1633"/>
    <w:rsid w:val="00170BEB"/>
    <w:rsid w:val="0021116B"/>
    <w:rsid w:val="00211239"/>
    <w:rsid w:val="00231592"/>
    <w:rsid w:val="002342A6"/>
    <w:rsid w:val="00255648"/>
    <w:rsid w:val="00263013"/>
    <w:rsid w:val="002B412D"/>
    <w:rsid w:val="002F5B38"/>
    <w:rsid w:val="003C0B75"/>
    <w:rsid w:val="003D1BD3"/>
    <w:rsid w:val="003E7B4F"/>
    <w:rsid w:val="00406421"/>
    <w:rsid w:val="004566D4"/>
    <w:rsid w:val="00462085"/>
    <w:rsid w:val="00483A68"/>
    <w:rsid w:val="004A0315"/>
    <w:rsid w:val="004A590F"/>
    <w:rsid w:val="005040DF"/>
    <w:rsid w:val="00507830"/>
    <w:rsid w:val="00525A39"/>
    <w:rsid w:val="00532387"/>
    <w:rsid w:val="005610D9"/>
    <w:rsid w:val="005B76BA"/>
    <w:rsid w:val="005D0639"/>
    <w:rsid w:val="005F1E67"/>
    <w:rsid w:val="00611787"/>
    <w:rsid w:val="00622937"/>
    <w:rsid w:val="006231C1"/>
    <w:rsid w:val="006A0458"/>
    <w:rsid w:val="006B6FFF"/>
    <w:rsid w:val="006D0D9A"/>
    <w:rsid w:val="006D4BF4"/>
    <w:rsid w:val="00721D4F"/>
    <w:rsid w:val="0074640C"/>
    <w:rsid w:val="00762CB4"/>
    <w:rsid w:val="00790FA7"/>
    <w:rsid w:val="007C14ED"/>
    <w:rsid w:val="007E162B"/>
    <w:rsid w:val="00824C72"/>
    <w:rsid w:val="008622A9"/>
    <w:rsid w:val="00864CCF"/>
    <w:rsid w:val="00872DC9"/>
    <w:rsid w:val="008C437E"/>
    <w:rsid w:val="008F45D0"/>
    <w:rsid w:val="00991D6A"/>
    <w:rsid w:val="00A350F0"/>
    <w:rsid w:val="00A81F5F"/>
    <w:rsid w:val="00AE4B7D"/>
    <w:rsid w:val="00AF434F"/>
    <w:rsid w:val="00B242AA"/>
    <w:rsid w:val="00B2674D"/>
    <w:rsid w:val="00BB2093"/>
    <w:rsid w:val="00C02743"/>
    <w:rsid w:val="00C7743D"/>
    <w:rsid w:val="00C97D51"/>
    <w:rsid w:val="00CE2975"/>
    <w:rsid w:val="00D0636A"/>
    <w:rsid w:val="00D20163"/>
    <w:rsid w:val="00D53127"/>
    <w:rsid w:val="00DD65B0"/>
    <w:rsid w:val="00E224FF"/>
    <w:rsid w:val="00E472CF"/>
    <w:rsid w:val="00E66054"/>
    <w:rsid w:val="00E6617C"/>
    <w:rsid w:val="00E716C2"/>
    <w:rsid w:val="00E74F07"/>
    <w:rsid w:val="00E82017"/>
    <w:rsid w:val="00EC2A3D"/>
    <w:rsid w:val="00ED4AE9"/>
    <w:rsid w:val="00EE4929"/>
    <w:rsid w:val="00F556DB"/>
    <w:rsid w:val="00F73BF5"/>
    <w:rsid w:val="00F86A86"/>
    <w:rsid w:val="00FB0E25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1A0AD"/>
  <w15:chartTrackingRefBased/>
  <w15:docId w15:val="{444371DC-D1C4-4727-923C-CCA1A51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E0F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70B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170BEB"/>
    <w:rPr>
      <w:sz w:val="24"/>
      <w:szCs w:val="24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170B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70BEB"/>
    <w:rPr>
      <w:sz w:val="24"/>
      <w:szCs w:val="24"/>
      <w:lang w:eastAsia="en-US"/>
    </w:rPr>
  </w:style>
  <w:style w:type="table" w:styleId="Tabellrutnt">
    <w:name w:val="Table Grid"/>
    <w:basedOn w:val="Normaltabell"/>
    <w:rsid w:val="002F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bjudanRubrik1">
    <w:name w:val="Inbjudan Rubrik 1"/>
    <w:qFormat/>
    <w:rsid w:val="00065E0F"/>
    <w:pPr>
      <w:spacing w:after="240"/>
    </w:pPr>
    <w:rPr>
      <w:rFonts w:ascii="ITCFranklinGothic LT Med" w:hAnsi="ITCFranklinGothic LT Med" w:cs="Arial"/>
      <w:b/>
      <w:bCs/>
      <w:color w:val="593160"/>
      <w:kern w:val="32"/>
      <w:sz w:val="44"/>
      <w:szCs w:val="40"/>
    </w:rPr>
  </w:style>
  <w:style w:type="paragraph" w:customStyle="1" w:styleId="InbjudanRubrik2">
    <w:name w:val="Inbjudan Rubrik 2"/>
    <w:qFormat/>
    <w:rsid w:val="00065E0F"/>
    <w:pPr>
      <w:spacing w:after="120"/>
    </w:pPr>
    <w:rPr>
      <w:rFonts w:ascii="ITCFranklinGothic LT Book" w:hAnsi="ITCFranklinGothic LT Book" w:cs="Arial"/>
      <w:bCs/>
      <w:iCs/>
      <w:sz w:val="28"/>
      <w:szCs w:val="28"/>
    </w:rPr>
  </w:style>
  <w:style w:type="character" w:customStyle="1" w:styleId="InbjudanfetFranklinlila">
    <w:name w:val="Inbjudan fet Franklin lila"/>
    <w:rsid w:val="00065E0F"/>
    <w:rPr>
      <w:rFonts w:ascii="ITCFranklinGothic LT Med" w:hAnsi="ITCFranklinGothic LT Med" w:cs="Arial"/>
      <w:b/>
      <w:color w:val="59316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F73BF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F73BF5"/>
    <w:rPr>
      <w:rFonts w:ascii="Segoe UI" w:hAnsi="Segoe UI" w:cs="Segoe UI"/>
      <w:sz w:val="18"/>
      <w:szCs w:val="18"/>
      <w:lang w:eastAsia="en-US"/>
    </w:rPr>
  </w:style>
  <w:style w:type="paragraph" w:styleId="Liststycke">
    <w:name w:val="List Paragraph"/>
    <w:basedOn w:val="Normal"/>
    <w:uiPriority w:val="34"/>
    <w:qFormat/>
    <w:rsid w:val="004A0315"/>
    <w:pPr>
      <w:ind w:left="720"/>
      <w:contextualSpacing/>
    </w:pPr>
    <w:rPr>
      <w:rFonts w:ascii="Garamond" w:hAnsi="Garamond"/>
      <w:lang w:eastAsia="sv-SE"/>
    </w:rPr>
  </w:style>
  <w:style w:type="character" w:styleId="Kommentarsreferens">
    <w:name w:val="annotation reference"/>
    <w:basedOn w:val="Standardstycketeckensnitt"/>
    <w:semiHidden/>
    <w:unhideWhenUsed/>
    <w:rsid w:val="00721D4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21D4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21D4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21D4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21D4F"/>
    <w:rPr>
      <w:b/>
      <w:bCs/>
      <w:lang w:eastAsia="en-US"/>
    </w:rPr>
  </w:style>
  <w:style w:type="paragraph" w:styleId="Rubrik">
    <w:name w:val="Title"/>
    <w:basedOn w:val="Normal"/>
    <w:next w:val="Normal"/>
    <w:link w:val="RubrikChar"/>
    <w:qFormat/>
    <w:rsid w:val="00AE4B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E4B7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qFormat/>
    <w:rsid w:val="00AE4B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AE4B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0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0394FDB9-FC78-4637-85EA-F853FFC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</dc:title>
  <dc:subject/>
  <dc:creator>Annette Engström</dc:creator>
  <cp:keywords/>
  <dc:description/>
  <cp:lastModifiedBy>Anette Rosin</cp:lastModifiedBy>
  <cp:revision>2</cp:revision>
  <cp:lastPrinted>2018-06-29T09:42:00Z</cp:lastPrinted>
  <dcterms:created xsi:type="dcterms:W3CDTF">2022-01-14T08:26:00Z</dcterms:created>
  <dcterms:modified xsi:type="dcterms:W3CDTF">2022-01-14T08:26:00Z</dcterms:modified>
</cp:coreProperties>
</file>